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8" w:rsidRPr="00B94B18" w:rsidRDefault="000316DE" w:rsidP="00B94B18">
      <w:pPr>
        <w:rPr>
          <w:b/>
          <w:sz w:val="36"/>
          <w:szCs w:val="36"/>
        </w:rPr>
      </w:pPr>
      <w:r w:rsidRPr="000316DE">
        <w:rPr>
          <w:rFonts w:ascii="Baskerville Old Face" w:hAnsi="Baskerville Old Face"/>
          <w:b/>
          <w:noProof/>
          <w:sz w:val="72"/>
          <w:szCs w:val="72"/>
        </w:rPr>
        <w:pict>
          <v:rect id="_x0000_s1037" style="position:absolute;margin-left:-14.25pt;margin-top:30pt;width:268.5pt;height:692.25pt;z-index:251658240" strokeweight="6pt"/>
        </w:pict>
      </w:r>
      <w:r w:rsidRPr="000316DE">
        <w:rPr>
          <w:rFonts w:ascii="Baskerville Old Face" w:hAnsi="Baskerville Old Face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pt;margin-top:-1.5pt;width:194.25pt;height:31.5pt;z-index:251662336" strokecolor="white [3212]">
            <v:textbox style="mso-next-textbox:#_x0000_s1041">
              <w:txbxContent>
                <w:p w:rsidR="00B94B18" w:rsidRPr="00B94B18" w:rsidRDefault="00B94B18">
                  <w:pPr>
                    <w:rPr>
                      <w:b/>
                      <w:sz w:val="36"/>
                      <w:szCs w:val="36"/>
                    </w:rPr>
                  </w:pPr>
                  <w:r w:rsidRPr="00B94B18">
                    <w:rPr>
                      <w:b/>
                      <w:sz w:val="36"/>
                      <w:szCs w:val="36"/>
                    </w:rPr>
                    <w:t>READING STRATEGIES</w:t>
                  </w:r>
                </w:p>
              </w:txbxContent>
            </v:textbox>
          </v:shape>
        </w:pict>
      </w:r>
      <w:r w:rsidRPr="000316DE">
        <w:rPr>
          <w:rFonts w:ascii="Baskerville Old Face" w:hAnsi="Baskerville Old Face"/>
          <w:b/>
          <w:noProof/>
          <w:sz w:val="72"/>
          <w:szCs w:val="72"/>
        </w:rPr>
        <w:pict>
          <v:roundrect id="_x0000_s1039" style="position:absolute;margin-left:3.75pt;margin-top:-8.25pt;width:219.75pt;height:45pt;z-index:251660288" arcsize="10923f" fillcolor="white [3212]" strokecolor="black [3213]" strokeweight="3pt">
            <v:shadow on="t" type="perspective" color="#7f7f7f [1601]" opacity=".5" offset="1pt" offset2="-1pt"/>
          </v:roundrect>
        </w:pict>
      </w:r>
    </w:p>
    <w:p w:rsidR="00094645" w:rsidRDefault="000316DE" w:rsidP="00094645">
      <w:pPr>
        <w:spacing w:line="240" w:lineRule="auto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44" type="#_x0000_t202" style="position:absolute;margin-left:-88.5pt;margin-top:11.25pt;width:251.25pt;height:669pt;z-index:251665408" strokecolor="white [3212]">
            <v:textbox>
              <w:txbxContent>
                <w:p w:rsidR="00EC559C" w:rsidRDefault="00EC559C">
                  <w:r w:rsidRPr="00EC559C">
                    <w:rPr>
                      <w:noProof/>
                    </w:rPr>
                    <w:drawing>
                      <wp:inline distT="0" distB="0" distL="0" distR="0">
                        <wp:extent cx="923925" cy="1094626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ilkowski\AppData\Local\Microsoft\Windows\Temporary Internet Files\Content.IE5\YG7PY825\MC90043441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745" cy="1099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59C0" w:rsidRDefault="00EC559C">
                  <w:r w:rsidRPr="00EC559C">
                    <w:rPr>
                      <w:noProof/>
                    </w:rPr>
                    <w:drawing>
                      <wp:inline distT="0" distB="0" distL="0" distR="0">
                        <wp:extent cx="978102" cy="8001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ilkowski\AppData\Local\Microsoft\Windows\Temporary Internet Files\Content.IE5\ECK8RGZS\MC90044210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994" cy="809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59C" w:rsidRDefault="00EC559C"/>
                <w:p w:rsidR="00EC559C" w:rsidRDefault="00EC559C"/>
                <w:p w:rsidR="00EC559C" w:rsidRDefault="00EC559C">
                  <w:r w:rsidRPr="00EC559C">
                    <w:rPr>
                      <w:noProof/>
                    </w:rPr>
                    <w:drawing>
                      <wp:inline distT="0" distB="0" distL="0" distR="0">
                        <wp:extent cx="958850" cy="787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ilkowski\AppData\Local\Microsoft\Windows\Temporary Internet Files\Content.IE5\YG7PY825\MC90031927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4645" w:rsidRDefault="00094645">
                  <w:r>
                    <w:t xml:space="preserve">   </w:t>
                  </w:r>
                  <w:r w:rsidR="00EC559C" w:rsidRPr="00EC559C">
                    <w:rPr>
                      <w:noProof/>
                    </w:rPr>
                    <w:drawing>
                      <wp:inline distT="0" distB="0" distL="0" distR="0">
                        <wp:extent cx="1191198" cy="1133475"/>
                        <wp:effectExtent l="0" t="0" r="8952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ilkowski\AppData\Local\Microsoft\Windows\Temporary Internet Files\Content.IE5\ECK8RGZS\MC90030027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198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59C" w:rsidRDefault="00EC559C"/>
                <w:p w:rsidR="00EC559C" w:rsidRDefault="00EC559C">
                  <w:r w:rsidRPr="00EC559C">
                    <w:rPr>
                      <w:noProof/>
                    </w:rPr>
                    <w:drawing>
                      <wp:inline distT="0" distB="0" distL="0" distR="0">
                        <wp:extent cx="895350" cy="140970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pindler\Local Settings\Temporary Internet Files\Content.IE5\7UN841AM\MC9000786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243" cy="1406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59C" w:rsidRPr="002C492C" w:rsidRDefault="00EC559C">
                  <w:r w:rsidRPr="00EC559C">
                    <w:rPr>
                      <w:noProof/>
                    </w:rPr>
                    <w:drawing>
                      <wp:inline distT="0" distB="0" distL="0" distR="0">
                        <wp:extent cx="651432" cy="816393"/>
                        <wp:effectExtent l="95250" t="0" r="91518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lkowski\AppData\Local\Microsoft\Windows\Temporary Internet Files\Content.IE5\L0WYG2ZA\MC9000278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54545" cy="82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59C" w:rsidRDefault="00EC559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094645" w:rsidRPr="00094645" w:rsidRDefault="0009464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94645">
                    <w:rPr>
                      <w:b/>
                      <w:i/>
                      <w:sz w:val="20"/>
                      <w:szCs w:val="20"/>
                    </w:rPr>
                    <w:t>Created By Sherry Silkowski and Barbara Gokey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2011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46" type="#_x0000_t202" style="position:absolute;margin-left:-2.25pt;margin-top:27.75pt;width:160.5pt;height:49.5pt;z-index:251667456">
            <v:textbox>
              <w:txbxContent>
                <w:p w:rsidR="00094645" w:rsidRPr="00094645" w:rsidRDefault="00094645">
                  <w:pPr>
                    <w:rPr>
                      <w:b/>
                      <w:sz w:val="52"/>
                      <w:szCs w:val="52"/>
                    </w:rPr>
                  </w:pPr>
                  <w:r w:rsidRPr="00EC559C">
                    <w:rPr>
                      <w:b/>
                      <w:sz w:val="48"/>
                      <w:szCs w:val="48"/>
                    </w:rPr>
                    <w:t>QUESTIONING</w:t>
                  </w:r>
                </w:p>
              </w:txbxContent>
            </v:textbox>
          </v:shape>
        </w:pict>
      </w:r>
      <w:r w:rsidR="004259C0">
        <w:rPr>
          <w:rFonts w:ascii="Baskerville Old Face" w:hAnsi="Baskerville Old Face"/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285750</wp:posOffset>
            </wp:positionV>
            <wp:extent cx="1047750" cy="1019175"/>
            <wp:effectExtent l="19050" t="0" r="0" b="0"/>
            <wp:wrapTight wrapText="bothSides">
              <wp:wrapPolygon edited="0">
                <wp:start x="-393" y="0"/>
                <wp:lineTo x="-393" y="21398"/>
                <wp:lineTo x="21600" y="21398"/>
                <wp:lineTo x="21600" y="0"/>
                <wp:lineTo x="-393" y="0"/>
              </wp:wrapPolygon>
            </wp:wrapTight>
            <wp:docPr id="10" name="Picture 1" descr="Question Ma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Mar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645">
        <w:rPr>
          <w:rFonts w:ascii="Baskerville Old Face" w:hAnsi="Baskerville Old Face"/>
          <w:b/>
          <w:sz w:val="72"/>
          <w:szCs w:val="72"/>
        </w:rPr>
        <w:t xml:space="preserve">                            </w:t>
      </w:r>
    </w:p>
    <w:p w:rsidR="00825C42" w:rsidRPr="001E50E3" w:rsidRDefault="000316DE" w:rsidP="00094645">
      <w:pPr>
        <w:spacing w:line="240" w:lineRule="auto"/>
        <w:ind w:left="5040" w:firstLine="720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47" type="#_x0000_t202" style="position:absolute;left:0;text-align:left;margin-left:6.75pt;margin-top:86.9pt;width:152.25pt;height:50.25pt;z-index:251668480">
            <v:textbox>
              <w:txbxContent>
                <w:p w:rsidR="00094645" w:rsidRPr="00EC559C" w:rsidRDefault="00094645">
                  <w:pPr>
                    <w:rPr>
                      <w:b/>
                      <w:sz w:val="48"/>
                      <w:szCs w:val="48"/>
                    </w:rPr>
                  </w:pPr>
                  <w:r w:rsidRPr="00EC559C">
                    <w:rPr>
                      <w:b/>
                      <w:sz w:val="48"/>
                      <w:szCs w:val="48"/>
                    </w:rPr>
                    <w:t>CONNECTING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48" type="#_x0000_t202" style="position:absolute;left:0;text-align:left;margin-left:10.5pt;margin-top:190.4pt;width:148.5pt;height:51.75pt;z-index:251669504">
            <v:textbox>
              <w:txbxContent>
                <w:p w:rsidR="0092697F" w:rsidRPr="00EC559C" w:rsidRDefault="0092697F">
                  <w:pPr>
                    <w:rPr>
                      <w:b/>
                      <w:sz w:val="48"/>
                      <w:szCs w:val="48"/>
                    </w:rPr>
                  </w:pPr>
                  <w:r w:rsidRPr="00EC559C">
                    <w:rPr>
                      <w:b/>
                      <w:sz w:val="48"/>
                      <w:szCs w:val="48"/>
                    </w:rPr>
                    <w:t>VISUALIZING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50" type="#_x0000_t202" style="position:absolute;left:0;text-align:left;margin-left:20.25pt;margin-top:306.65pt;width:146.25pt;height:47.25pt;z-index:251670528">
            <v:textbox>
              <w:txbxContent>
                <w:p w:rsidR="0092697F" w:rsidRPr="00EC559C" w:rsidRDefault="0092697F">
                  <w:pPr>
                    <w:rPr>
                      <w:b/>
                      <w:sz w:val="48"/>
                      <w:szCs w:val="48"/>
                    </w:rPr>
                  </w:pPr>
                  <w:r w:rsidRPr="00EC559C">
                    <w:rPr>
                      <w:b/>
                      <w:sz w:val="48"/>
                      <w:szCs w:val="48"/>
                    </w:rPr>
                    <w:t>INFERRING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51" type="#_x0000_t202" style="position:absolute;left:0;text-align:left;margin-left:9.75pt;margin-top:414.65pt;width:149.25pt;height:48.75pt;z-index:251671552">
            <v:textbox>
              <w:txbxContent>
                <w:p w:rsidR="0092697F" w:rsidRPr="00EC559C" w:rsidRDefault="001B007A">
                  <w:pPr>
                    <w:rPr>
                      <w:b/>
                      <w:sz w:val="48"/>
                      <w:szCs w:val="48"/>
                    </w:rPr>
                  </w:pPr>
                  <w:r w:rsidRPr="00EC559C">
                    <w:rPr>
                      <w:b/>
                      <w:sz w:val="48"/>
                      <w:szCs w:val="48"/>
                    </w:rPr>
                    <w:t>CLARIFYING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b/>
          <w:noProof/>
          <w:sz w:val="72"/>
          <w:szCs w:val="72"/>
        </w:rPr>
        <w:pict>
          <v:shape id="_x0000_s1052" type="#_x0000_t202" style="position:absolute;left:0;text-align:left;margin-left:-6pt;margin-top:523.4pt;width:168.75pt;height:49.5pt;z-index:251672576">
            <v:textbox>
              <w:txbxContent>
                <w:p w:rsidR="0092697F" w:rsidRPr="0092697F" w:rsidRDefault="0092697F">
                  <w:pPr>
                    <w:rPr>
                      <w:b/>
                      <w:sz w:val="50"/>
                      <w:szCs w:val="50"/>
                    </w:rPr>
                  </w:pPr>
                  <w:r w:rsidRPr="0092697F">
                    <w:rPr>
                      <w:b/>
                      <w:sz w:val="48"/>
                      <w:szCs w:val="48"/>
                    </w:rPr>
                    <w:t>SUMMARIZIN</w:t>
                  </w:r>
                  <w:r w:rsidRPr="0092697F">
                    <w:rPr>
                      <w:b/>
                      <w:sz w:val="50"/>
                      <w:szCs w:val="50"/>
                    </w:rPr>
                    <w:t>G</w:t>
                  </w:r>
                </w:p>
              </w:txbxContent>
            </v:textbox>
          </v:shape>
        </w:pict>
      </w:r>
      <w:r w:rsidR="00094645">
        <w:rPr>
          <w:rFonts w:ascii="Baskerville Old Face" w:hAnsi="Baskerville Old Face"/>
          <w:b/>
          <w:sz w:val="72"/>
          <w:szCs w:val="72"/>
        </w:rPr>
        <w:t xml:space="preserve"> </w:t>
      </w:r>
    </w:p>
    <w:sectPr w:rsidR="00825C42" w:rsidRPr="001E50E3" w:rsidSect="007D3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0B" w:rsidRDefault="00B4330B" w:rsidP="00094645">
      <w:pPr>
        <w:spacing w:after="0" w:line="240" w:lineRule="auto"/>
      </w:pPr>
      <w:r>
        <w:separator/>
      </w:r>
    </w:p>
  </w:endnote>
  <w:endnote w:type="continuationSeparator" w:id="1">
    <w:p w:rsidR="00B4330B" w:rsidRDefault="00B4330B" w:rsidP="0009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0B" w:rsidRDefault="00B4330B" w:rsidP="00094645">
      <w:pPr>
        <w:spacing w:after="0" w:line="240" w:lineRule="auto"/>
      </w:pPr>
      <w:r>
        <w:separator/>
      </w:r>
    </w:p>
  </w:footnote>
  <w:footnote w:type="continuationSeparator" w:id="1">
    <w:p w:rsidR="00B4330B" w:rsidRDefault="00B4330B" w:rsidP="0009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0E3"/>
    <w:rsid w:val="000316DE"/>
    <w:rsid w:val="00094645"/>
    <w:rsid w:val="001B007A"/>
    <w:rsid w:val="001E50E3"/>
    <w:rsid w:val="00225E30"/>
    <w:rsid w:val="002C492C"/>
    <w:rsid w:val="003106B2"/>
    <w:rsid w:val="004259C0"/>
    <w:rsid w:val="00766A45"/>
    <w:rsid w:val="00825C42"/>
    <w:rsid w:val="008550A8"/>
    <w:rsid w:val="00865965"/>
    <w:rsid w:val="008A3EF6"/>
    <w:rsid w:val="0092697F"/>
    <w:rsid w:val="00A3148C"/>
    <w:rsid w:val="00B10F08"/>
    <w:rsid w:val="00B4330B"/>
    <w:rsid w:val="00B94B18"/>
    <w:rsid w:val="00E434D1"/>
    <w:rsid w:val="00EC559C"/>
    <w:rsid w:val="00EF5D6E"/>
    <w:rsid w:val="00F0690C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E3"/>
  </w:style>
  <w:style w:type="paragraph" w:styleId="BalloonText">
    <w:name w:val="Balloon Text"/>
    <w:basedOn w:val="Normal"/>
    <w:link w:val="BalloonTextChar"/>
    <w:uiPriority w:val="99"/>
    <w:semiHidden/>
    <w:unhideWhenUsed/>
    <w:rsid w:val="003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://www.watermarklearning.com/blog/wp-content/uploads/2011/03/Question_Mark_000007651615XSma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Public Schools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Lee County</cp:lastModifiedBy>
  <cp:revision>2</cp:revision>
  <cp:lastPrinted>2012-05-10T11:56:00Z</cp:lastPrinted>
  <dcterms:created xsi:type="dcterms:W3CDTF">2015-11-09T17:06:00Z</dcterms:created>
  <dcterms:modified xsi:type="dcterms:W3CDTF">2015-11-09T17:06:00Z</dcterms:modified>
</cp:coreProperties>
</file>